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77777777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Стационар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Сукманиха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Щелковский р-н, дер.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Сукманиха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влад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 1Б</w:t>
      </w:r>
    </w:p>
    <w:p w14:paraId="15E6C733" w14:textId="77777777" w:rsidR="00A262B6" w:rsidRDefault="00A262B6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262B6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Врач-эндоскопист</w:t>
      </w:r>
    </w:p>
    <w:p w14:paraId="54DA4425" w14:textId="12FD2E52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5E1331DD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A262B6">
        <w:rPr>
          <w:rFonts w:ascii="Times New Roman" w:hAnsi="Times New Roman" w:cs="Times New Roman"/>
          <w:sz w:val="28"/>
          <w:szCs w:val="28"/>
        </w:rPr>
        <w:t>50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3610E270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Осуществлять сбор и интерпретация жалоб, анамнеза жизни и заболевания пациентов (их законных представителей) с заболеваниями и (или) состояниями желудочно-кишечного тракта</w:t>
      </w:r>
    </w:p>
    <w:p w14:paraId="40CBB3FC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Осуществлять интерпретацию и анализ информации, полученной от пациентов (их законных представителей) с заболеваниями и (или) состояниями желудочно-кишечного тракта, результатов осмотров врачами-специалистами, лабораторных, лучевых и инструментальных методов исследований</w:t>
      </w:r>
    </w:p>
    <w:p w14:paraId="61C4A775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Определять медицинские показания и медицинские противопоказания к проведению эндоскопических вмешательств пациентам с заболеваниями и (или) состояниями желудочно-кишечного тракта в соответствии с порядками оказания медицинской помощи, на основе клинических рекомендаций с учетом стандартов медицинской помощи</w:t>
      </w:r>
    </w:p>
    <w:p w14:paraId="50591655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Обосновывать медицинские противопоказания для эндоскопического вмешательства, оформление в медицинской документации пациента мотивированного отказа в проведении эндоскопического вмешательства, информирование лечащего врача о невозможности проведения эндоскопического вмешательства</w:t>
      </w:r>
    </w:p>
    <w:p w14:paraId="04BAAB20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Проводить эндоскопические вмешательства пациентам с заболеваниями и (или) состояниями желудочно-кишечного тракта и нижних и верхних дыхательных путей в соответствие с порядками оказания медицинской помощи, на основе клинических рекомендаций с учетом стандартов медицинской помощи</w:t>
      </w:r>
    </w:p>
    <w:p w14:paraId="0843A1DA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Применять необходимые медицинские изделия для выполнения эндоскопических вмешательств в соответствии с порядками оказания медицинской помощи, на основе клинических рекомендаций с учетом стандартов медицинской помощи</w:t>
      </w:r>
    </w:p>
    <w:p w14:paraId="25A4D6A7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lastRenderedPageBreak/>
        <w:t>Оценивать эффективность и безопасность применения необходимых медицинских изделий для выполнения эндоскопических вмешательств в соответствии с порядками оказания медицинской помощи, на основе клинических рекомендаций с учетом стандартов медицинской помощи</w:t>
      </w:r>
    </w:p>
    <w:p w14:paraId="3FCB8FD2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Выявлять симптомы и синдромы осложнения, побочные действия, нежелательной реакций, в том числе серьезных и непредвиденных, возникших в результате эндоскопических вмешательств у пациентов</w:t>
      </w:r>
    </w:p>
    <w:p w14:paraId="7F594C3E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Осуществлять профилактику и лечение осложнений, побочных действий, нежелательных реакций, в том числе серьезных и непредвиденных, возникших в результате эндоскопических вмешательств у пациентов</w:t>
      </w:r>
    </w:p>
    <w:p w14:paraId="1FCEE860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Обеспечивать безопасность эндоскопических вмешательств у пациентов</w:t>
      </w:r>
    </w:p>
    <w:p w14:paraId="5FB57C78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Оценивать эффективность и безопасность проведения эндоскопических вмешательств у пациентов</w:t>
      </w:r>
    </w:p>
    <w:p w14:paraId="50750061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Оценивать результаты проведения эндоскопических вмешательств у пациентов</w:t>
      </w:r>
    </w:p>
    <w:p w14:paraId="339C5B96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Оформлять заключения в соответствии с порядками оказания медицинской помощи, на основе клинических рекомендаций с учетом стандартов медицинской помощи</w:t>
      </w:r>
    </w:p>
    <w:p w14:paraId="107254E0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Консультировать врачей-специалистов по вопросам проведения эндоскопических вмешательств, в том числе с использованием телемедицинских технологий</w:t>
      </w:r>
    </w:p>
    <w:p w14:paraId="0D2EBE84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Выявлять и анализировать причины расхождения заключений по результатам эндоскопических вмешательств с результатами других диагностических исследований, клиническим и патолого-анатомическим диагнозом</w:t>
      </w:r>
    </w:p>
    <w:p w14:paraId="554F76B7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Оказывать медицинскую помощь в неотложной и экстренной форме с применением эндоскопических вмешательств пациентам в соответствии с порядками оказания медицинской помощи, на основе клинических рекомендаций с учетом стандартов медицинской помощи</w:t>
      </w:r>
    </w:p>
    <w:p w14:paraId="648A1D20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Обеспечить анализ работы отделения за квартал, полугодие, год, представление отчёта о работе, побочных действиях лекарственной терапии в установленном порядке; вносить предложения по улучшению организации работы вверенного подразделения.</w:t>
      </w:r>
    </w:p>
    <w:p w14:paraId="218C3BE1" w14:textId="77777777" w:rsidR="00A262B6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Контролировать выполнение пациентами отделения назначенных диагностических и лечебных мероприятий, требований санитарно-эпидемиологического режима, правил внутреннего распорядка для пациентов;</w:t>
      </w:r>
    </w:p>
    <w:p w14:paraId="163E8142" w14:textId="3FBAAC69" w:rsidR="00D927B3" w:rsidRPr="00A262B6" w:rsidRDefault="00A262B6" w:rsidP="00A262B6">
      <w:pPr>
        <w:pStyle w:val="a5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 xml:space="preserve">Обеспечить соблюдение в отделении порядка учета, хранения, назначения, использования, ведения медицинской и учетной документации при использовании лекарственных средств, подлежащих </w:t>
      </w:r>
      <w:r w:rsidRPr="00A262B6">
        <w:rPr>
          <w:rFonts w:ascii="Times New Roman" w:hAnsi="Times New Roman" w:cs="Times New Roman"/>
          <w:sz w:val="28"/>
          <w:szCs w:val="28"/>
        </w:rPr>
        <w:lastRenderedPageBreak/>
        <w:t>предметно-количественному учету; в соответствии действующим законодательством</w:t>
      </w:r>
    </w:p>
    <w:p w14:paraId="76F16E61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9DD17A" w14:textId="77777777" w:rsidR="00EE50FA" w:rsidRPr="00EE50FA" w:rsidRDefault="00EE50FA" w:rsidP="00EE50FA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E50FA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7B79D8D5" w14:textId="77777777" w:rsidR="00EE50FA" w:rsidRPr="00EE50FA" w:rsidRDefault="00EE50FA" w:rsidP="00EE50FA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E50FA">
        <w:rPr>
          <w:rFonts w:ascii="Times New Roman" w:hAnsi="Times New Roman" w:cs="Times New Roman"/>
          <w:sz w:val="28"/>
          <w:szCs w:val="28"/>
        </w:rPr>
        <w:t>Высшее образование - специалитет по одной из специальностей: "Лечебное дело", "Педиатрия" и освоение программы ординатуры по специальности "Эндоскопия" или Высшее образование - специалитет по одной из специальностей: "Лечебное дело", "Педиатрия", подготовка в интернатуре и (или) ординатуре по одной из специальностей: "Акушерство и гинекология", "Анестезиология-реаниматология", "Гастроэнтерология", "Детская онкология", "Детская хирургия", "Детская урология-андрология", "Колопроктология", "Нейрохирургия", "Онкология", "Оториноларингология", "Общая врачебная практика (семейная медицина)", "Педиатрия", "Пульмонология", "</w:t>
      </w:r>
      <w:proofErr w:type="spellStart"/>
      <w:r w:rsidRPr="00EE50FA">
        <w:rPr>
          <w:rFonts w:ascii="Times New Roman" w:hAnsi="Times New Roman" w:cs="Times New Roman"/>
          <w:sz w:val="28"/>
          <w:szCs w:val="28"/>
        </w:rPr>
        <w:t>Рентгенэндоваскулярные</w:t>
      </w:r>
      <w:proofErr w:type="spellEnd"/>
      <w:r w:rsidRPr="00EE50FA">
        <w:rPr>
          <w:rFonts w:ascii="Times New Roman" w:hAnsi="Times New Roman" w:cs="Times New Roman"/>
          <w:sz w:val="28"/>
          <w:szCs w:val="28"/>
        </w:rPr>
        <w:t xml:space="preserve"> диагностика и лечение", "Сердечно-сосудистая хирургия", "Терапия", "Торакальная хирургия", "Травматология и ортопедия", "Урология", "Хирургия", "Челюстно-лицевая хирургия" и дополнительное профессиональное образование - программы профессиональной переподготовки по специальности "Эндоскопия".</w:t>
      </w:r>
    </w:p>
    <w:p w14:paraId="0C806755" w14:textId="77777777" w:rsidR="00EE50FA" w:rsidRPr="00EE50FA" w:rsidRDefault="00EE50FA" w:rsidP="00EE50FA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E50FA">
        <w:rPr>
          <w:rFonts w:ascii="Times New Roman" w:hAnsi="Times New Roman" w:cs="Times New Roman"/>
          <w:sz w:val="28"/>
          <w:szCs w:val="28"/>
        </w:rPr>
        <w:t>сертификат специалиста или свидетельство об аккредитации специалиста по специальности «Эндоскопия»;</w:t>
      </w:r>
    </w:p>
    <w:p w14:paraId="3508ED57" w14:textId="77777777" w:rsidR="00EE50FA" w:rsidRPr="00EE50FA" w:rsidRDefault="00EE50FA" w:rsidP="00EE50FA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E50FA">
        <w:rPr>
          <w:rFonts w:ascii="Times New Roman" w:hAnsi="Times New Roman" w:cs="Times New Roman"/>
          <w:sz w:val="28"/>
          <w:szCs w:val="28"/>
        </w:rPr>
        <w:t>Требования к опыту практической работы: не менее трех лет в должности врача- эндоскописта.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26C42465" w:rsidR="00A262B6" w:rsidRDefault="00A262B6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62B6">
        <w:rPr>
          <w:rFonts w:ascii="Times New Roman" w:hAnsi="Times New Roman" w:cs="Times New Roman"/>
          <w:sz w:val="28"/>
          <w:szCs w:val="28"/>
        </w:rPr>
        <w:t>Табинаева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2B6">
        <w:rPr>
          <w:rFonts w:ascii="Times New Roman" w:hAnsi="Times New Roman" w:cs="Times New Roman"/>
          <w:sz w:val="28"/>
          <w:szCs w:val="28"/>
        </w:rPr>
        <w:t>Ревмира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2B6">
        <w:rPr>
          <w:rFonts w:ascii="Times New Roman" w:hAnsi="Times New Roman" w:cs="Times New Roman"/>
          <w:sz w:val="28"/>
          <w:szCs w:val="28"/>
        </w:rPr>
        <w:t>Дамбаевна</w:t>
      </w:r>
      <w:proofErr w:type="spellEnd"/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2E2F2E"/>
    <w:multiLevelType w:val="multilevel"/>
    <w:tmpl w:val="8CB0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7"/>
  </w:num>
  <w:num w:numId="5">
    <w:abstractNumId w:val="19"/>
  </w:num>
  <w:num w:numId="6">
    <w:abstractNumId w:val="11"/>
  </w:num>
  <w:num w:numId="7">
    <w:abstractNumId w:val="14"/>
  </w:num>
  <w:num w:numId="8">
    <w:abstractNumId w:val="18"/>
  </w:num>
  <w:num w:numId="9">
    <w:abstractNumId w:val="6"/>
  </w:num>
  <w:num w:numId="10">
    <w:abstractNumId w:val="20"/>
  </w:num>
  <w:num w:numId="11">
    <w:abstractNumId w:val="12"/>
  </w:num>
  <w:num w:numId="12">
    <w:abstractNumId w:val="3"/>
  </w:num>
  <w:num w:numId="13">
    <w:abstractNumId w:val="8"/>
  </w:num>
  <w:num w:numId="14">
    <w:abstractNumId w:val="7"/>
  </w:num>
  <w:num w:numId="15">
    <w:abstractNumId w:val="5"/>
  </w:num>
  <w:num w:numId="16">
    <w:abstractNumId w:val="4"/>
  </w:num>
  <w:num w:numId="17">
    <w:abstractNumId w:val="2"/>
  </w:num>
  <w:num w:numId="18">
    <w:abstractNumId w:val="10"/>
  </w:num>
  <w:num w:numId="19">
    <w:abstractNumId w:val="9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B53DA"/>
    <w:rsid w:val="00230B57"/>
    <w:rsid w:val="00261071"/>
    <w:rsid w:val="002A5BAA"/>
    <w:rsid w:val="00504C37"/>
    <w:rsid w:val="005577E9"/>
    <w:rsid w:val="005843CC"/>
    <w:rsid w:val="00674AD9"/>
    <w:rsid w:val="00754353"/>
    <w:rsid w:val="00831D75"/>
    <w:rsid w:val="008B46D4"/>
    <w:rsid w:val="008E3378"/>
    <w:rsid w:val="009C1A07"/>
    <w:rsid w:val="00A262B6"/>
    <w:rsid w:val="00AC008B"/>
    <w:rsid w:val="00BE5D9D"/>
    <w:rsid w:val="00C064F6"/>
    <w:rsid w:val="00D927B3"/>
    <w:rsid w:val="00DD2D90"/>
    <w:rsid w:val="00E24371"/>
    <w:rsid w:val="00E355EB"/>
    <w:rsid w:val="00E5778D"/>
    <w:rsid w:val="00EE50FA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Рыжкина</dc:creator>
  <cp:lastModifiedBy>adm</cp:lastModifiedBy>
  <cp:revision>3</cp:revision>
  <cp:lastPrinted>2021-07-19T05:27:00Z</cp:lastPrinted>
  <dcterms:created xsi:type="dcterms:W3CDTF">2024-03-22T11:29:00Z</dcterms:created>
  <dcterms:modified xsi:type="dcterms:W3CDTF">2024-03-22T12:28:00Z</dcterms:modified>
</cp:coreProperties>
</file>